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836" w:rsidRDefault="00973522">
      <w:pPr>
        <w:jc w:val="center"/>
        <w:rPr>
          <w:rFonts w:asciiTheme="minorEastAsia" w:hAnsiTheme="minorEastAsia"/>
          <w:b/>
          <w:sz w:val="36"/>
          <w:szCs w:val="36"/>
        </w:rPr>
      </w:pPr>
      <w:r>
        <w:rPr>
          <w:rFonts w:asciiTheme="minorEastAsia" w:hAnsiTheme="minorEastAsia" w:hint="eastAsia"/>
          <w:b/>
          <w:sz w:val="36"/>
          <w:szCs w:val="36"/>
        </w:rPr>
        <w:t>检查结果告知函</w:t>
      </w:r>
    </w:p>
    <w:p w:rsidR="00F14836" w:rsidRDefault="00F14836">
      <w:pPr>
        <w:ind w:firstLineChars="500" w:firstLine="1800"/>
        <w:rPr>
          <w:rFonts w:asciiTheme="minorEastAsia" w:hAnsiTheme="minorEastAsia"/>
          <w:sz w:val="36"/>
          <w:szCs w:val="36"/>
          <w:u w:val="single"/>
        </w:rPr>
      </w:pPr>
    </w:p>
    <w:p w:rsidR="00F14836" w:rsidRPr="00973522" w:rsidRDefault="00973522" w:rsidP="00973522">
      <w:pPr>
        <w:widowControl/>
        <w:wordWrap w:val="0"/>
        <w:rPr>
          <w:rFonts w:ascii="Helvetica" w:eastAsia="宋体" w:hAnsi="Helvetica" w:cs="Helvetica"/>
          <w:color w:val="333333"/>
          <w:kern w:val="0"/>
          <w:szCs w:val="21"/>
        </w:rPr>
      </w:pPr>
      <w:r>
        <w:rPr>
          <w:rFonts w:ascii="仿宋_GB2312" w:eastAsia="仿宋_GB2312" w:hint="eastAsia"/>
          <w:color w:val="FFFFFF" w:themeColor="background1"/>
          <w:sz w:val="32"/>
          <w:szCs w:val="32"/>
          <w:u w:val="single" w:color="000000" w:themeColor="text1"/>
        </w:rPr>
        <w:t xml:space="preserve"> </w:t>
      </w:r>
      <w:r w:rsidRPr="00973522">
        <w:rPr>
          <w:rFonts w:ascii="仿宋_GB2312" w:eastAsia="仿宋_GB2312" w:hint="eastAsia"/>
          <w:sz w:val="32"/>
          <w:szCs w:val="32"/>
          <w:u w:val="single" w:color="000000" w:themeColor="text1"/>
        </w:rPr>
        <w:t xml:space="preserve"> </w:t>
      </w:r>
      <w:proofErr w:type="gramStart"/>
      <w:r w:rsidRPr="00973522">
        <w:rPr>
          <w:rFonts w:ascii="仿宋_GB2312" w:eastAsia="仿宋_GB2312" w:hint="eastAsia"/>
          <w:sz w:val="32"/>
          <w:szCs w:val="32"/>
          <w:u w:val="single" w:color="000000" w:themeColor="text1"/>
        </w:rPr>
        <w:t>中昌海运</w:t>
      </w:r>
      <w:proofErr w:type="gramEnd"/>
      <w:r>
        <w:rPr>
          <w:rFonts w:ascii="仿宋_GB2312" w:eastAsia="仿宋_GB2312" w:hint="eastAsia"/>
          <w:sz w:val="32"/>
          <w:szCs w:val="32"/>
          <w:u w:val="single" w:color="000000" w:themeColor="text1"/>
        </w:rPr>
        <w:t>控股有限</w:t>
      </w:r>
      <w:r w:rsidRPr="00973522">
        <w:rPr>
          <w:rFonts w:ascii="仿宋_GB2312" w:eastAsia="仿宋_GB2312" w:hint="eastAsia"/>
          <w:sz w:val="32"/>
          <w:szCs w:val="32"/>
          <w:u w:val="single" w:color="000000" w:themeColor="text1"/>
        </w:rPr>
        <w:t xml:space="preserve"> </w:t>
      </w:r>
      <w:r w:rsidRPr="00973522">
        <w:rPr>
          <w:rFonts w:ascii="仿宋_GB2312" w:eastAsia="仿宋_GB2312" w:hint="eastAsia"/>
          <w:color w:val="FFFFFF" w:themeColor="background1"/>
          <w:sz w:val="32"/>
          <w:szCs w:val="32"/>
          <w:u w:val="single" w:color="000000" w:themeColor="text1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>公司：</w:t>
      </w:r>
    </w:p>
    <w:p w:rsidR="00F14836" w:rsidRDefault="00973522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根据商务部办公厅《对外投资合作“双随机一公开”监管工作细则（试行）》，我委于</w:t>
      </w: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024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月启动了“双随机</w:t>
      </w:r>
      <w:proofErr w:type="gramStart"/>
      <w:r>
        <w:rPr>
          <w:rFonts w:ascii="仿宋_GB2312" w:eastAsia="仿宋_GB2312" w:hint="eastAsia"/>
          <w:sz w:val="32"/>
          <w:szCs w:val="32"/>
        </w:rPr>
        <w:t>一</w:t>
      </w:r>
      <w:proofErr w:type="gramEnd"/>
      <w:r>
        <w:rPr>
          <w:rFonts w:ascii="仿宋_GB2312" w:eastAsia="仿宋_GB2312" w:hint="eastAsia"/>
          <w:sz w:val="32"/>
          <w:szCs w:val="32"/>
        </w:rPr>
        <w:t>公开”检查</w:t>
      </w:r>
      <w:r>
        <w:rPr>
          <w:rFonts w:ascii="仿宋_GB2312" w:eastAsia="仿宋_GB2312" w:hint="eastAsia"/>
          <w:sz w:val="32"/>
          <w:szCs w:val="32"/>
        </w:rPr>
        <w:t>，经查</w:t>
      </w:r>
      <w:r>
        <w:rPr>
          <w:rFonts w:ascii="仿宋_GB2312" w:eastAsia="仿宋_GB2312" w:hint="eastAsia"/>
          <w:sz w:val="32"/>
          <w:szCs w:val="32"/>
        </w:rPr>
        <w:t>，你公司</w:t>
      </w:r>
      <w:r>
        <w:rPr>
          <w:rFonts w:ascii="仿宋_GB2312" w:eastAsia="仿宋_GB2312" w:hint="eastAsia"/>
          <w:sz w:val="32"/>
          <w:szCs w:val="32"/>
        </w:rPr>
        <w:t>投资</w:t>
      </w:r>
      <w:proofErr w:type="gramStart"/>
      <w:r>
        <w:rPr>
          <w:rFonts w:ascii="仿宋_GB2312" w:eastAsia="仿宋_GB2312" w:hint="eastAsia"/>
          <w:sz w:val="32"/>
          <w:szCs w:val="32"/>
        </w:rPr>
        <w:t>的中昌海运</w:t>
      </w:r>
      <w:proofErr w:type="gramEnd"/>
      <w:r>
        <w:rPr>
          <w:rFonts w:ascii="仿宋_GB2312" w:eastAsia="仿宋_GB2312" w:hint="eastAsia"/>
          <w:sz w:val="32"/>
          <w:szCs w:val="32"/>
        </w:rPr>
        <w:t>控股（香港）有限</w:t>
      </w:r>
      <w:r>
        <w:rPr>
          <w:rFonts w:ascii="仿宋_GB2312" w:eastAsia="仿宋_GB2312" w:hint="eastAsia"/>
          <w:sz w:val="32"/>
          <w:szCs w:val="32"/>
        </w:rPr>
        <w:t>公司</w:t>
      </w:r>
      <w:r>
        <w:rPr>
          <w:rFonts w:ascii="仿宋_GB2312" w:eastAsia="仿宋_GB2312" w:hint="eastAsia"/>
          <w:sz w:val="32"/>
          <w:szCs w:val="32"/>
        </w:rPr>
        <w:t>存在以下问题：</w:t>
      </w:r>
    </w:p>
    <w:p w:rsidR="00973522" w:rsidRDefault="00973522" w:rsidP="00973522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未在规定时限内完成核查材料上报</w:t>
      </w:r>
    </w:p>
    <w:p w:rsidR="00F14836" w:rsidRPr="00973522" w:rsidRDefault="00973522" w:rsidP="00973522">
      <w:pPr>
        <w:ind w:firstLine="645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整改要求及时限：</w:t>
      </w:r>
      <w:r>
        <w:rPr>
          <w:rFonts w:ascii="仿宋_GB2312" w:eastAsia="仿宋_GB2312" w:hint="eastAsia"/>
          <w:sz w:val="32"/>
          <w:szCs w:val="32"/>
        </w:rPr>
        <w:t>请你公司收到本通知后3个工作日内，登陆商务部业务系统统一平台企业端上传材料。</w:t>
      </w:r>
    </w:p>
    <w:p w:rsidR="00F14836" w:rsidRDefault="00973522">
      <w:pPr>
        <w:numPr>
          <w:ilvl w:val="255"/>
          <w:numId w:val="0"/>
        </w:num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 w:rsidR="00F14836" w:rsidRDefault="00F14836">
      <w:pPr>
        <w:numPr>
          <w:ilvl w:val="255"/>
          <w:numId w:val="0"/>
        </w:numPr>
        <w:ind w:firstLine="640"/>
        <w:rPr>
          <w:rFonts w:ascii="仿宋_GB2312" w:eastAsia="仿宋_GB2312"/>
          <w:sz w:val="32"/>
          <w:szCs w:val="32"/>
        </w:rPr>
      </w:pPr>
    </w:p>
    <w:p w:rsidR="00F14836" w:rsidRDefault="00973522">
      <w:pPr>
        <w:numPr>
          <w:ilvl w:val="255"/>
          <w:numId w:val="0"/>
        </w:numPr>
        <w:ind w:firstLine="5680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上海市商务委员会</w:t>
      </w:r>
    </w:p>
    <w:p w:rsidR="00F14836" w:rsidRDefault="00973522">
      <w:pPr>
        <w:numPr>
          <w:ilvl w:val="255"/>
          <w:numId w:val="0"/>
        </w:numPr>
        <w:ind w:firstLine="5680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</w:t>
      </w:r>
      <w:r>
        <w:rPr>
          <w:rFonts w:ascii="仿宋_GB2312" w:eastAsia="仿宋_GB2312"/>
          <w:sz w:val="32"/>
          <w:szCs w:val="32"/>
        </w:rPr>
        <w:t>24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7</w:t>
      </w: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日</w:t>
      </w:r>
    </w:p>
    <w:p w:rsidR="00F14836" w:rsidRDefault="00F14836"/>
    <w:sectPr w:rsidR="00F148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FE7F74D"/>
    <w:multiLevelType w:val="singleLevel"/>
    <w:tmpl w:val="BFE7F74D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E5CF4AD0"/>
    <w:rsid w:val="8ECF5B73"/>
    <w:rsid w:val="E5CF4AD0"/>
    <w:rsid w:val="F48FA242"/>
    <w:rsid w:val="00973522"/>
    <w:rsid w:val="00F1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31F3D2"/>
  <w15:docId w15:val="{8BBD50FF-F560-4D5B-AF01-B4545DA6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4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shsww</dc:creator>
  <cp:lastModifiedBy>王 一鹭</cp:lastModifiedBy>
  <cp:revision>2</cp:revision>
  <dcterms:created xsi:type="dcterms:W3CDTF">2021-12-10T19:36:00Z</dcterms:created>
  <dcterms:modified xsi:type="dcterms:W3CDTF">2024-02-07T05:58:00Z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